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Snares; swivel guns; poisons; labels; bear traps en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7 (AMD). PL 1969, c. 425, §44 (AMD). PL 1971, c. 231, §10 (AMD). PL 1971, c. 403, §§26,27 (AMD). PL 1973, c. 562, §20 (AMD). PL 1977, c. 503, §1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1. Snares; swivel guns; poisons; labels; bear traps encl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Snares; swivel guns; poisons; labels; bear traps enclo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1. SNARES; SWIVEL GUNS; POISONS; LABELS; BEAR TRAPS ENCL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