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Federal fish culture recogn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2. Federal fish culture recogn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Federal fish culture recogniz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2. FEDERAL FISH CULTURE RECOGN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