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12663-A</w:t>
        <w:t xml:space="preserve">.  </w:t>
      </w:r>
      <w:r>
        <w:rPr>
          <w:b/>
        </w:rPr>
        <w:t xml:space="preserve">Unlawful sale of lead sinkers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§B288 (NEW). PL 2003, c. 655, §B422 (AFF). PL 2013, c. 372,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§12663-A. Unlawful sale of lead sinkers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§12663-A. Unlawful sale of lead sinkers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§12663-A. UNLAWFUL SALE OF LEAD SINKERS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