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6003</w:t>
        <w:t xml:space="preserve">.  </w:t>
      </w:r>
      <w:r>
        <w:rPr>
          <w:b/>
        </w:rPr>
        <w:t xml:space="preserve">Insurance of mortgages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1967, c. 481, §§4,5 (AMD). PL 1967, c. 518, §2 (AMD). PL 1969, c. 569, §2 (AMD). PL 1971, c. 100, §§1,2 (AMD). PL 1973, c. 633, §§11-13 (AMD). PL 1975, c. 566, §17-A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§6003. Insurance of mortgages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§6003. Insurance of mortgages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§6003. INSURANCE OF MORTGAGES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