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Finance Charges and Related Provisions."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