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7022</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147, §G1 (NEW). PL 1991, c. 376, §23 (AMD). PL 1991, c. 622, §S5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§7022.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§7022.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§7022.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