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2</w:t>
        <w:t xml:space="preserve">.  </w:t>
      </w:r>
      <w:r>
        <w:rPr>
          <w:b/>
        </w:rPr>
        <w:t xml:space="preserve">Adult education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00, §A25 (AMD). PL 1993, c. 539, §1 (RP). PL 1993, c. 539,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2. Adult education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2. Adult education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2. ADULT EDUCATION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