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0, §1 (AMD). PL 1975, c. 771, §21 (AMD). PL 1979, c. 36 (AMD). PL 1983, c. 631 (AMD). PL 1983, c. 812, §10 (AMD). PL 1985, c. 506, §§A1-A (RPR). PL 1985, c. 779, §6 (AMD). PL 1989, c. 503, §B8 (AMD). PL 1989, c. 891, §A8 (AMD). PL 1993, c. 401, §1 (AMD). PL 1997, c. 1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45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