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486</w:t>
        <w:t xml:space="preserve">.  </w:t>
      </w:r>
      <w:r>
        <w:rPr>
          <w:b/>
        </w:rPr>
        <w:t xml:space="preserve">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571, §2 (NEW). PL 1971, c. 618, §12 (AMD). PL 1977, c. 300, §33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§486.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§486.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§486.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