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FROM TITLE 25, SECTION 1343)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Absent without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Absent without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§1343. ABSENT WITHOUT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