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w:t>
        <w:t xml:space="preserve">.  </w:t>
      </w:r>
      <w:r>
        <w:rPr>
          <w:b/>
        </w:rPr>
        <w:t xml:space="preserve">-- to Superior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1977, c. 509,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 -- to Superior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 -- to Superior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§480. -- TO SUPERIOR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