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444, §6 (NEW). PL 1991, c. 376, §57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