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Due date; payment to Director of Property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§2703. Due date; payment to Director of Property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Due date; payment to Director of Property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§2703. DUE DATE; PAYMENT TO DIRECTOR OF PROPERTY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