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Exhausting rights before commission; application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Exhausting rights before commission; application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Exhausting rights before commission; application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§312. EXHAUSTING RIGHTS BEFORE COMMISSION; APPLICATION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