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2141</w:t>
        <w:t xml:space="preserve">.  </w:t>
      </w:r>
      <w:r>
        <w:rPr>
          <w:b/>
        </w:rPr>
        <w:t xml:space="preserve">Legislative intent and findings; rights of mentally retarded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§2141. Legislative intent and findings; rights of mentally retarded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§2141. Legislative intent and findings; rights of mentally retarded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§2141. LEGISLATIVE INTENT AND FINDINGS; RIGHTS OF MENTALLY RETARDED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