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Office of Advoc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7, c. 744, §10 (AMD). PL 1989, c. 925, §§14-16 (AMD). PL 1991, c. 314, §§10-13 (AMD). PL 2003, c. 205, §9 (AMD). PL 2003, c. 689, §B6 (REV). PL 2009, c. 1, Pt. S,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3. Office of Advoc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Office of Advoc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03. OFFICE OF ADVOC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