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§§8-10 (AMD). PL 1977, c. 404 (AMD). PL 1977, c. 463, §2 (RP). PL 1977, c. 564, §118-F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§202.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§202.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