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252-I</w:t>
        <w:t xml:space="preserve">.  </w:t>
      </w:r>
      <w:r>
        <w:rPr>
          <w:b/>
        </w:rPr>
        <w:t xml:space="preserve">Special veteran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600, §1 (NEW). PL 1991, c. 600, §3 (AFF). PL 1991, c. 869, §2 (RPR). PL 1993, c. 297, §A10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§252-I. Special veteran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§252-I. Special veteran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§252-I. SPECIAL VETERAN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