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§456 (AMD). PL 1995, c. 354, §1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§476.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