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Dividends; capital stock increased by amount of certificates of profits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 Dividends; capital stock increased by amount of certificates of profits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Dividends; capital stock increased by amount of certificates of profits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16. DIVIDENDS; CAPITAL STOCK INCREASED BY AMOUNT OF CERTIFICATES OF PROFITS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