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2973</w:t>
        <w:t xml:space="preserve">.  </w:t>
      </w:r>
      <w:r>
        <w:rPr>
          <w:b/>
        </w:rPr>
        <w:t xml:space="preserve">Practice parameters; risk management protocols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600, §§B21,22 (AMD). PL 1999, c. 668, §106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§2973. Practice parameters; risk management protocols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§2973. Practice parameters; risk management protocols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§2973. PRACTICE PARAMETERS; RISK MANAGEMENT PROTOCOLS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