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Notice of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§§15,37,38 (AMD). PL 1991, c. 885, §B6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Notice of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Notice of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§2312. NOTICE OF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