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Appeal to Governor and Council on disagreement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Appeal to Governor and Council on disagreement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Appeal to Governor and Council on disagreement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§1602. APPEAL TO GOVERNOR AND COUNCIL ON DISAGREEMENT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