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1971, c. 377, §3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§1458.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§1458.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§1458.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