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w:t>
        <w:t xml:space="preserve">.  </w:t>
      </w:r>
      <w:r>
        <w:rPr>
          <w:b/>
        </w:rPr>
        <w:t xml:space="preserve">State responsibility for public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299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 State responsibility for public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 State responsibility for public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§4. STATE RESPONSIBILITY FOR PUBLIC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