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dvisory Council on Health Systems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3, c. 689, §B6 (REV). PL 2007, c. 441, §1 (AMD). PL 2007, c. 539, Pt. N, §3 (AMD). PL 2009, c. 179, §1 (AMD). PL 2009, c. 609, §§1-3 (AMD). PL 2011, c. 90, Pt. E,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dvisory Council on Health Systems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dvisory Council on Health Systems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104. ADVISORY COUNCIL ON HEALTH SYSTEMS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