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770-A</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§A46 (RAL). PL 1981, c. 554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§770-A.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§770-A.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§770-A.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