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3454</w:t>
        <w:t xml:space="preserve">.  </w:t>
      </w:r>
      <w:r>
        <w:rPr>
          <w:b/>
        </w:rPr>
        <w:t xml:space="preserve">Persons holding property in trust or in fraud of creditors must appear and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§3454. Persons holding property in trust or in fraud of creditors must appear and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§3454. Persons holding property in trust or in fraud of creditors must appear and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§3454. PERSONS HOLDING PROPERTY IN TRUST OR IN FRAUD OF CREDITORS MUST APPEAR AND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