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CORPORATE FINANCE</w:t>
      </w:r>
    </w:p>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CORPORATE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CORPORATE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5. CORPORATE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