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8603</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34 (AMD). PL 1987, c. 402, §A98 (AMD). PL 1987, c. 861, §11 (AMD). PL 1989,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§8603. Annual timber-cut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§8603. Annual timber-cut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§8603. ANNUAL TIMBER-CUT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