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7402</w:t>
        <w:t xml:space="preserve">.  </w:t>
      </w:r>
      <w:r>
        <w:rPr>
          <w:b/>
        </w:rPr>
        <w:t xml:space="preserve">Archery hunting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1993, c. 24, §4 (AMD). PL 1993, c. 24, §7 (AFF).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§7402. Archery hunting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§7402. Archery hunting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§7402. ARCHERY HUNTING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