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Issuer's obligations to its customer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Issuer's obligations to its customer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Issuer's obligations to its customer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§5-109. ISSUER'S OBLIGATIONS TO ITS CUSTOMER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